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D25D" w14:textId="77777777" w:rsidR="009E7E32" w:rsidRDefault="009E7E32">
      <w:bookmarkStart w:id="0" w:name="_GoBack"/>
      <w:bookmarkEnd w:id="0"/>
    </w:p>
    <w:p w14:paraId="728742F1" w14:textId="77777777" w:rsidR="009E7E32" w:rsidRDefault="009E7E32"/>
    <w:p w14:paraId="49D74462" w14:textId="77777777" w:rsidR="00733102" w:rsidRPr="009E7E32" w:rsidRDefault="00E11F2C">
      <w:pPr>
        <w:rPr>
          <w:b/>
        </w:rPr>
      </w:pPr>
      <w:r w:rsidRPr="009E7E32">
        <w:rPr>
          <w:b/>
        </w:rPr>
        <w:t>OPPGAVER TIL TEMA «ARBEIDSTID»</w:t>
      </w:r>
    </w:p>
    <w:p w14:paraId="49D74463" w14:textId="77777777" w:rsidR="00E11F2C" w:rsidRDefault="00E11F2C"/>
    <w:p w14:paraId="49D74464" w14:textId="77777777" w:rsidR="00E11F2C" w:rsidRDefault="00E11F2C" w:rsidP="00E11F2C">
      <w:pPr>
        <w:pStyle w:val="Listeavsnitt"/>
        <w:numPr>
          <w:ilvl w:val="0"/>
          <w:numId w:val="1"/>
        </w:numPr>
      </w:pPr>
      <w:r>
        <w:t>Hvordan definerer du normalarbeidsdagen, og hvor finner vi bestemmelser om dette?</w:t>
      </w:r>
    </w:p>
    <w:p w14:paraId="49D74465" w14:textId="77777777" w:rsidR="003032AD" w:rsidRDefault="003032AD" w:rsidP="00E11F2C">
      <w:pPr>
        <w:pStyle w:val="Listeavsnitt"/>
        <w:numPr>
          <w:ilvl w:val="0"/>
          <w:numId w:val="1"/>
        </w:numPr>
      </w:pPr>
      <w:r>
        <w:t>Hva er maks-grensen for den daglige arbeidstid, og hvor finner vi bestemmelse</w:t>
      </w:r>
      <w:r w:rsidR="009023E8">
        <w:t>r</w:t>
      </w:r>
      <w:r>
        <w:t xml:space="preserve"> om dette?</w:t>
      </w:r>
    </w:p>
    <w:p w14:paraId="49D74466" w14:textId="77777777" w:rsidR="003032AD" w:rsidRDefault="009023E8" w:rsidP="00E11F2C">
      <w:pPr>
        <w:pStyle w:val="Listeavsnitt"/>
        <w:numPr>
          <w:ilvl w:val="0"/>
          <w:numId w:val="1"/>
        </w:numPr>
      </w:pPr>
      <w:r>
        <w:t>Vet du forskjellen på overtid og mertid?</w:t>
      </w:r>
    </w:p>
    <w:p w14:paraId="49D74467" w14:textId="77777777" w:rsidR="007D471C" w:rsidRDefault="007D471C" w:rsidP="00E11F2C">
      <w:pPr>
        <w:pStyle w:val="Listeavsnitt"/>
        <w:numPr>
          <w:ilvl w:val="0"/>
          <w:numId w:val="1"/>
        </w:numPr>
      </w:pPr>
      <w:r>
        <w:t>Hva er vilkårene for å pålegge overtid, og hvis vilkårene er oppfylt; kan man likevel motsette seg å jobbe overtid</w:t>
      </w:r>
    </w:p>
    <w:p w14:paraId="49D74468" w14:textId="77777777" w:rsidR="009023E8" w:rsidRDefault="009023E8" w:rsidP="00E11F2C">
      <w:pPr>
        <w:pStyle w:val="Listeavsnitt"/>
        <w:numPr>
          <w:ilvl w:val="0"/>
          <w:numId w:val="1"/>
        </w:numPr>
      </w:pPr>
      <w:r>
        <w:t>Hva er forskjellen på bruk av overtid og bruk av fleksitid?</w:t>
      </w:r>
    </w:p>
    <w:p w14:paraId="49D74469" w14:textId="77777777" w:rsidR="009023E8" w:rsidRDefault="009023E8" w:rsidP="00E11F2C">
      <w:pPr>
        <w:pStyle w:val="Listeavsnitt"/>
        <w:numPr>
          <w:ilvl w:val="0"/>
          <w:numId w:val="1"/>
        </w:numPr>
      </w:pPr>
      <w:r>
        <w:t>Hvor finner vi reglene om bruken av fleksibel arbeidstid?</w:t>
      </w:r>
    </w:p>
    <w:p w14:paraId="49D7446A" w14:textId="77777777" w:rsidR="009023E8" w:rsidRDefault="009023E8" w:rsidP="00E11F2C">
      <w:pPr>
        <w:pStyle w:val="Listeavsnitt"/>
        <w:numPr>
          <w:ilvl w:val="0"/>
          <w:numId w:val="1"/>
        </w:numPr>
      </w:pPr>
      <w:r>
        <w:t>Retten til redusert arbeidstid slår inn ved to alderstrinn. Vet du hvilke og hvor vi finner bestemmelser som dette?</w:t>
      </w:r>
      <w:r w:rsidR="00451C59">
        <w:t xml:space="preserve"> Og hvilken særskilte rettighet skiller den ene bestemmelsen fra den andre? </w:t>
      </w:r>
    </w:p>
    <w:p w14:paraId="49D7446B" w14:textId="77777777" w:rsidR="009023E8" w:rsidRDefault="00451C59" w:rsidP="00E11F2C">
      <w:pPr>
        <w:pStyle w:val="Listeavsnitt"/>
        <w:numPr>
          <w:ilvl w:val="0"/>
          <w:numId w:val="1"/>
        </w:numPr>
      </w:pPr>
      <w:r>
        <w:t>Foretrekker du tidsstyrt eller oppgavestyrt arbeidstid – og hvorfor?</w:t>
      </w:r>
    </w:p>
    <w:p w14:paraId="49D7446C" w14:textId="77777777" w:rsidR="00451C59" w:rsidRDefault="00451C59" w:rsidP="00E11F2C">
      <w:pPr>
        <w:pStyle w:val="Listeavsnitt"/>
        <w:numPr>
          <w:ilvl w:val="0"/>
          <w:numId w:val="1"/>
        </w:numPr>
      </w:pPr>
      <w:r>
        <w:t>Hvorfor skiller vi mellom arbeidstid og tilstedeværelsestid?</w:t>
      </w:r>
    </w:p>
    <w:p w14:paraId="49D7446D" w14:textId="77777777" w:rsidR="00451C59" w:rsidRDefault="00451C59" w:rsidP="00E11F2C">
      <w:pPr>
        <w:pStyle w:val="Listeavsnitt"/>
        <w:numPr>
          <w:ilvl w:val="0"/>
          <w:numId w:val="1"/>
        </w:numPr>
      </w:pPr>
      <w:r>
        <w:t>Hva betyr det at bedriftens arbeidstidssystemet er regulert i den lokale bedriftsavtalen?</w:t>
      </w:r>
    </w:p>
    <w:p w14:paraId="49D7446E" w14:textId="77777777" w:rsidR="00451C59" w:rsidRDefault="00451C59" w:rsidP="007D471C">
      <w:pPr>
        <w:ind w:left="360"/>
      </w:pPr>
    </w:p>
    <w:sectPr w:rsidR="00451C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099A" w14:textId="77777777" w:rsidR="009E7E32" w:rsidRDefault="009E7E32" w:rsidP="009E7E32">
      <w:pPr>
        <w:spacing w:after="0" w:line="240" w:lineRule="auto"/>
      </w:pPr>
      <w:r>
        <w:separator/>
      </w:r>
    </w:p>
  </w:endnote>
  <w:endnote w:type="continuationSeparator" w:id="0">
    <w:p w14:paraId="05C329F2" w14:textId="77777777" w:rsidR="009E7E32" w:rsidRDefault="009E7E32" w:rsidP="009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31B0" w14:textId="77777777" w:rsidR="009E7E32" w:rsidRDefault="009E7E32" w:rsidP="009E7E32">
      <w:pPr>
        <w:spacing w:after="0" w:line="240" w:lineRule="auto"/>
      </w:pPr>
      <w:r>
        <w:separator/>
      </w:r>
    </w:p>
  </w:footnote>
  <w:footnote w:type="continuationSeparator" w:id="0">
    <w:p w14:paraId="22C79D1D" w14:textId="77777777" w:rsidR="009E7E32" w:rsidRDefault="009E7E32" w:rsidP="009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9F36" w14:textId="46D0452B" w:rsidR="009E7E32" w:rsidRDefault="009E7E32">
    <w:pPr>
      <w:pStyle w:val="Topptekst"/>
    </w:pPr>
    <w:r>
      <w:rPr>
        <w:rFonts w:ascii="Arial" w:hAnsi="Arial" w:cs="Arial"/>
        <w:noProof/>
        <w:color w:val="666666"/>
        <w:sz w:val="14"/>
        <w:szCs w:val="14"/>
      </w:rPr>
      <w:drawing>
        <wp:inline distT="0" distB="0" distL="0" distR="0" wp14:anchorId="3EFA69CC" wp14:editId="27B99585">
          <wp:extent cx="1440180" cy="548640"/>
          <wp:effectExtent l="0" t="0" r="762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D19"/>
    <w:multiLevelType w:val="hybridMultilevel"/>
    <w:tmpl w:val="E28A87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B"/>
    <w:rsid w:val="003032AD"/>
    <w:rsid w:val="00451C59"/>
    <w:rsid w:val="007D471C"/>
    <w:rsid w:val="009023E8"/>
    <w:rsid w:val="009E7E32"/>
    <w:rsid w:val="00A83D5C"/>
    <w:rsid w:val="00B9000D"/>
    <w:rsid w:val="00CD06DB"/>
    <w:rsid w:val="00E11F2C"/>
    <w:rsid w:val="00F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462"/>
  <w15:chartTrackingRefBased/>
  <w15:docId w15:val="{5817EAA3-AF0B-439C-8972-B8097D7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1F2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7E32"/>
  </w:style>
  <w:style w:type="paragraph" w:styleId="Bunntekst">
    <w:name w:val="footer"/>
    <w:basedOn w:val="Normal"/>
    <w:link w:val="BunntekstTegn"/>
    <w:uiPriority w:val="99"/>
    <w:unhideWhenUsed/>
    <w:rsid w:val="009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402C2-1206-4958-9947-E4BDC687264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D00BB-493E-4D18-AD18-4DECA8BF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Inger Eline Romundgard</cp:lastModifiedBy>
  <cp:revision>4</cp:revision>
  <dcterms:created xsi:type="dcterms:W3CDTF">2017-06-19T06:40:00Z</dcterms:created>
  <dcterms:modified xsi:type="dcterms:W3CDTF">2017-06-26T08:10:00Z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